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18744" w14:textId="77777777" w:rsidR="00CF5D8C" w:rsidRDefault="00CF5D8C">
      <w:r>
        <w:rPr>
          <w:noProof/>
          <w:lang w:eastAsia="it-IT"/>
        </w:rPr>
        <w:drawing>
          <wp:anchor distT="0" distB="0" distL="114300" distR="114300" simplePos="0" relativeHeight="251659264" behindDoc="1" locked="0" layoutInCell="1" allowOverlap="1" wp14:anchorId="332FD9CB" wp14:editId="4DC3109E">
            <wp:simplePos x="0" y="0"/>
            <wp:positionH relativeFrom="column">
              <wp:posOffset>-656590</wp:posOffset>
            </wp:positionH>
            <wp:positionV relativeFrom="paragraph">
              <wp:posOffset>-424710</wp:posOffset>
            </wp:positionV>
            <wp:extent cx="7467600" cy="1473003"/>
            <wp:effectExtent l="0" t="0" r="0" b="0"/>
            <wp:wrapNone/>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66823" cy="1472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6F274E" w14:textId="77777777" w:rsidR="00CF5D8C" w:rsidRPr="00CF5D8C" w:rsidRDefault="00CF5D8C" w:rsidP="00CF5D8C"/>
    <w:p w14:paraId="70438884" w14:textId="77777777" w:rsidR="00CF5D8C" w:rsidRPr="00CF5D8C" w:rsidRDefault="00CF5D8C" w:rsidP="00CF5D8C"/>
    <w:p w14:paraId="69D91E18" w14:textId="77777777" w:rsidR="00CF5D8C" w:rsidRPr="00CF5D8C" w:rsidRDefault="00CF5D8C" w:rsidP="00CF5D8C"/>
    <w:p w14:paraId="096173B3" w14:textId="77777777" w:rsidR="00E92B81" w:rsidRDefault="00E92B81" w:rsidP="00EB2239">
      <w:pPr>
        <w:jc w:val="right"/>
        <w:rPr>
          <w:rFonts w:cstheme="minorHAnsi"/>
          <w:sz w:val="24"/>
          <w:szCs w:val="24"/>
        </w:rPr>
      </w:pPr>
    </w:p>
    <w:p w14:paraId="234E9C21" w14:textId="4F0EE484" w:rsidR="00E84D52" w:rsidRPr="00E92B81" w:rsidRDefault="00E84D52" w:rsidP="00EB2239">
      <w:pPr>
        <w:jc w:val="right"/>
        <w:rPr>
          <w:rFonts w:cstheme="minorHAnsi"/>
          <w:sz w:val="24"/>
          <w:szCs w:val="24"/>
        </w:rPr>
      </w:pPr>
      <w:r w:rsidRPr="00E92B81">
        <w:rPr>
          <w:rFonts w:cstheme="minorHAnsi"/>
          <w:sz w:val="24"/>
          <w:szCs w:val="24"/>
        </w:rPr>
        <w:t>Al personale docente e ATA</w:t>
      </w:r>
      <w:r w:rsidRPr="00E92B81">
        <w:rPr>
          <w:rFonts w:cstheme="minorHAnsi"/>
          <w:sz w:val="24"/>
          <w:szCs w:val="24"/>
        </w:rPr>
        <w:br/>
        <w:t>Al DSGA</w:t>
      </w:r>
      <w:r w:rsidRPr="00E92B81">
        <w:rPr>
          <w:rFonts w:cstheme="minorHAnsi"/>
          <w:sz w:val="24"/>
          <w:szCs w:val="24"/>
        </w:rPr>
        <w:br/>
        <w:t>Agli alunni</w:t>
      </w:r>
      <w:r w:rsidRPr="00E92B81">
        <w:rPr>
          <w:rFonts w:cstheme="minorHAnsi"/>
          <w:sz w:val="24"/>
          <w:szCs w:val="24"/>
        </w:rPr>
        <w:br/>
        <w:t>Ai genitori</w:t>
      </w:r>
      <w:r w:rsidRPr="00E92B81">
        <w:rPr>
          <w:rFonts w:cstheme="minorHAnsi"/>
          <w:sz w:val="24"/>
          <w:szCs w:val="24"/>
        </w:rPr>
        <w:br/>
        <w:t>Sito</w:t>
      </w:r>
    </w:p>
    <w:p w14:paraId="2F1EC9EF" w14:textId="77777777" w:rsidR="00E84D52" w:rsidRPr="00E92B81" w:rsidRDefault="00E84D52" w:rsidP="00CF5D8C">
      <w:pPr>
        <w:rPr>
          <w:rFonts w:cstheme="minorHAnsi"/>
          <w:b/>
          <w:bCs/>
          <w:sz w:val="24"/>
          <w:szCs w:val="24"/>
        </w:rPr>
      </w:pPr>
    </w:p>
    <w:p w14:paraId="1F9FCE84" w14:textId="77777777" w:rsidR="003D2F01" w:rsidRDefault="003D2F01" w:rsidP="00CF5D8C">
      <w:pPr>
        <w:rPr>
          <w:rFonts w:cstheme="minorHAnsi"/>
          <w:b/>
          <w:bCs/>
          <w:sz w:val="24"/>
          <w:szCs w:val="24"/>
        </w:rPr>
      </w:pPr>
    </w:p>
    <w:p w14:paraId="67B7BF4B" w14:textId="2A51CFDB" w:rsidR="00CF5D8C" w:rsidRPr="00E92B81" w:rsidRDefault="00E84D52" w:rsidP="00CF5D8C">
      <w:pPr>
        <w:rPr>
          <w:rFonts w:cstheme="minorHAnsi"/>
          <w:sz w:val="24"/>
          <w:szCs w:val="24"/>
        </w:rPr>
      </w:pPr>
      <w:r w:rsidRPr="00E92B81">
        <w:rPr>
          <w:rFonts w:cstheme="minorHAnsi"/>
          <w:b/>
          <w:bCs/>
          <w:sz w:val="24"/>
          <w:szCs w:val="24"/>
        </w:rPr>
        <w:t>Oggetto:</w:t>
      </w:r>
      <w:r w:rsidRPr="00E92B81">
        <w:rPr>
          <w:rFonts w:cstheme="minorHAnsi"/>
          <w:sz w:val="24"/>
          <w:szCs w:val="24"/>
        </w:rPr>
        <w:t xml:space="preserve"> visita gruppo Erasmus+ proveniente dall’I.E.S. Francesco Ayala di Granada</w:t>
      </w:r>
    </w:p>
    <w:p w14:paraId="42299988" w14:textId="50C25C25" w:rsidR="00E84D52" w:rsidRDefault="00E84D52" w:rsidP="003D2F01">
      <w:pPr>
        <w:jc w:val="both"/>
        <w:rPr>
          <w:rFonts w:cstheme="minorHAnsi"/>
          <w:sz w:val="24"/>
          <w:szCs w:val="24"/>
        </w:rPr>
      </w:pPr>
      <w:r w:rsidRPr="00E92B81">
        <w:rPr>
          <w:rFonts w:cstheme="minorHAnsi"/>
          <w:sz w:val="24"/>
          <w:szCs w:val="24"/>
        </w:rPr>
        <w:t>Si comunica che, nell’ambito del progetto Erasmus+, è stata prevista</w:t>
      </w:r>
      <w:r w:rsidR="00EB2239" w:rsidRPr="00E92B81">
        <w:rPr>
          <w:rFonts w:cstheme="minorHAnsi"/>
          <w:sz w:val="24"/>
          <w:szCs w:val="24"/>
        </w:rPr>
        <w:t xml:space="preserve">, </w:t>
      </w:r>
      <w:r w:rsidRPr="00E92B81">
        <w:rPr>
          <w:rFonts w:cstheme="minorHAnsi"/>
          <w:sz w:val="24"/>
          <w:szCs w:val="24"/>
        </w:rPr>
        <w:t>per la settimana che va dal 10 al 16 febbraio, la visita di un gruppo di studenti provenienti dall’I.E.S. Francesco Ayala di Granada. Le attività realizzate con gli alunni del nostro Istituto saranno svolte secondo il seguente calendario:</w:t>
      </w:r>
    </w:p>
    <w:p w14:paraId="0504F5AE" w14:textId="77777777" w:rsidR="003D2F01" w:rsidRPr="00E92B81" w:rsidRDefault="003D2F01" w:rsidP="003D2F01">
      <w:pPr>
        <w:jc w:val="both"/>
        <w:rPr>
          <w:rFonts w:cstheme="minorHAnsi"/>
          <w:sz w:val="24"/>
          <w:szCs w:val="24"/>
        </w:rPr>
      </w:pPr>
    </w:p>
    <w:tbl>
      <w:tblPr>
        <w:tblStyle w:val="Grigliatabella"/>
        <w:tblW w:w="0" w:type="auto"/>
        <w:tblLook w:val="04A0" w:firstRow="1" w:lastRow="0" w:firstColumn="1" w:lastColumn="0" w:noHBand="0" w:noVBand="1"/>
      </w:tblPr>
      <w:tblGrid>
        <w:gridCol w:w="1020"/>
        <w:gridCol w:w="8331"/>
      </w:tblGrid>
      <w:tr w:rsidR="006F731A" w:rsidRPr="00E92B81" w14:paraId="6DF3BC36" w14:textId="4A1D6406" w:rsidTr="006F731A">
        <w:tc>
          <w:tcPr>
            <w:tcW w:w="9351" w:type="dxa"/>
            <w:gridSpan w:val="2"/>
          </w:tcPr>
          <w:p w14:paraId="4F5483DB" w14:textId="77777777" w:rsidR="006F731A" w:rsidRDefault="006F731A" w:rsidP="00EB2239">
            <w:pPr>
              <w:jc w:val="center"/>
              <w:rPr>
                <w:rFonts w:cstheme="minorHAnsi"/>
                <w:b/>
                <w:bCs/>
                <w:sz w:val="24"/>
                <w:szCs w:val="24"/>
              </w:rPr>
            </w:pPr>
          </w:p>
          <w:p w14:paraId="17CD16DE" w14:textId="5F0EA172" w:rsidR="006F731A" w:rsidRPr="00E92B81" w:rsidRDefault="006F731A" w:rsidP="00EB2239">
            <w:pPr>
              <w:jc w:val="center"/>
              <w:rPr>
                <w:rFonts w:cstheme="minorHAnsi"/>
                <w:b/>
                <w:bCs/>
                <w:sz w:val="24"/>
                <w:szCs w:val="24"/>
              </w:rPr>
            </w:pPr>
            <w:r w:rsidRPr="00E92B81">
              <w:rPr>
                <w:rFonts w:cstheme="minorHAnsi"/>
                <w:b/>
                <w:bCs/>
                <w:sz w:val="24"/>
                <w:szCs w:val="24"/>
              </w:rPr>
              <w:t>Martedì 11 Febbraio</w:t>
            </w:r>
          </w:p>
          <w:p w14:paraId="3EDAE0ED" w14:textId="3D3E0615" w:rsidR="006F731A" w:rsidRPr="00E92B81" w:rsidRDefault="006F731A" w:rsidP="00EB2239">
            <w:pPr>
              <w:jc w:val="center"/>
              <w:rPr>
                <w:rFonts w:cstheme="minorHAnsi"/>
                <w:b/>
                <w:bCs/>
                <w:sz w:val="24"/>
                <w:szCs w:val="24"/>
              </w:rPr>
            </w:pPr>
          </w:p>
        </w:tc>
      </w:tr>
      <w:tr w:rsidR="006F731A" w:rsidRPr="00E92B81" w14:paraId="694B1C7E" w14:textId="7CA150E3" w:rsidTr="006F731A">
        <w:tc>
          <w:tcPr>
            <w:tcW w:w="1020" w:type="dxa"/>
          </w:tcPr>
          <w:p w14:paraId="3A8854D6" w14:textId="0B8FCB46" w:rsidR="006F731A" w:rsidRPr="00E92B81" w:rsidRDefault="006F731A" w:rsidP="00CF5D8C">
            <w:pPr>
              <w:rPr>
                <w:rFonts w:cstheme="minorHAnsi"/>
                <w:b/>
                <w:bCs/>
                <w:sz w:val="24"/>
                <w:szCs w:val="24"/>
              </w:rPr>
            </w:pPr>
            <w:r w:rsidRPr="00E92B81">
              <w:rPr>
                <w:rFonts w:cstheme="minorHAnsi"/>
                <w:b/>
                <w:bCs/>
                <w:sz w:val="24"/>
                <w:szCs w:val="24"/>
              </w:rPr>
              <w:t>Ore 10,00</w:t>
            </w:r>
          </w:p>
        </w:tc>
        <w:tc>
          <w:tcPr>
            <w:tcW w:w="8331" w:type="dxa"/>
          </w:tcPr>
          <w:p w14:paraId="28E20E8E" w14:textId="7ED3DCBC" w:rsidR="006F731A" w:rsidRPr="00E92B81" w:rsidRDefault="006F731A" w:rsidP="00E92B81">
            <w:pPr>
              <w:widowControl w:val="0"/>
              <w:spacing w:before="8"/>
              <w:ind w:left="115" w:right="707" w:firstLine="3"/>
              <w:rPr>
                <w:rFonts w:cstheme="minorHAnsi"/>
                <w:sz w:val="24"/>
                <w:szCs w:val="24"/>
              </w:rPr>
            </w:pPr>
            <w:r w:rsidRPr="00E92B81">
              <w:rPr>
                <w:rFonts w:cstheme="minorHAnsi"/>
                <w:sz w:val="24"/>
                <w:szCs w:val="24"/>
              </w:rPr>
              <w:t>INCONTRO ALL'ISTITUTO BRUNO MUNARI DI ACERRA</w:t>
            </w:r>
          </w:p>
          <w:p w14:paraId="51148B40" w14:textId="073E195E" w:rsidR="006F731A" w:rsidRPr="00E92B81" w:rsidRDefault="006F731A" w:rsidP="00EB2239">
            <w:pPr>
              <w:widowControl w:val="0"/>
              <w:spacing w:before="8"/>
              <w:ind w:left="115" w:right="707" w:firstLine="3"/>
              <w:rPr>
                <w:rFonts w:cstheme="minorHAnsi"/>
                <w:sz w:val="24"/>
                <w:szCs w:val="24"/>
              </w:rPr>
            </w:pPr>
            <w:r w:rsidRPr="00E92B81">
              <w:rPr>
                <w:rFonts w:cstheme="minorHAnsi"/>
                <w:sz w:val="24"/>
                <w:szCs w:val="24"/>
              </w:rPr>
              <w:t xml:space="preserve">Cerimonia di benvenuto </w:t>
            </w:r>
            <w:r>
              <w:rPr>
                <w:rFonts w:cstheme="minorHAnsi"/>
                <w:sz w:val="24"/>
                <w:szCs w:val="24"/>
              </w:rPr>
              <w:t>presso la palestra de</w:t>
            </w:r>
            <w:r w:rsidRPr="00E92B81">
              <w:rPr>
                <w:rFonts w:cstheme="minorHAnsi"/>
                <w:sz w:val="24"/>
                <w:szCs w:val="24"/>
              </w:rPr>
              <w:t>ll'Istituto Superiore Bruno Munari.</w:t>
            </w:r>
          </w:p>
          <w:p w14:paraId="03551CD4" w14:textId="1C2EF244" w:rsidR="006F731A" w:rsidRPr="00E92B81" w:rsidRDefault="006F731A" w:rsidP="00EB2239">
            <w:pPr>
              <w:widowControl w:val="0"/>
              <w:spacing w:before="8"/>
              <w:ind w:left="115" w:right="707" w:firstLine="3"/>
              <w:rPr>
                <w:rFonts w:cstheme="minorHAnsi"/>
                <w:sz w:val="24"/>
                <w:szCs w:val="24"/>
              </w:rPr>
            </w:pPr>
            <w:r w:rsidRPr="00E92B81">
              <w:rPr>
                <w:rFonts w:cstheme="minorHAnsi"/>
                <w:sz w:val="24"/>
                <w:szCs w:val="24"/>
              </w:rPr>
              <w:t>Incontro con studenti e docenti.</w:t>
            </w:r>
          </w:p>
          <w:p w14:paraId="10C7EF0D" w14:textId="77777777" w:rsidR="006F731A" w:rsidRPr="00E92B81" w:rsidRDefault="006F731A" w:rsidP="00EB2239">
            <w:pPr>
              <w:widowControl w:val="0"/>
              <w:spacing w:before="8"/>
              <w:ind w:left="115" w:right="707" w:firstLine="3"/>
              <w:rPr>
                <w:rFonts w:cstheme="minorHAnsi"/>
                <w:sz w:val="24"/>
                <w:szCs w:val="24"/>
              </w:rPr>
            </w:pPr>
            <w:r w:rsidRPr="00E92B81">
              <w:rPr>
                <w:rFonts w:cstheme="minorHAnsi"/>
                <w:sz w:val="24"/>
                <w:szCs w:val="24"/>
              </w:rPr>
              <w:t>Presentazione del programma ad Acerra.</w:t>
            </w:r>
          </w:p>
          <w:p w14:paraId="50A0D2D5" w14:textId="77777777" w:rsidR="006F731A" w:rsidRDefault="006F731A" w:rsidP="00EB2239">
            <w:pPr>
              <w:widowControl w:val="0"/>
              <w:spacing w:before="8"/>
              <w:ind w:left="115" w:right="707" w:firstLine="3"/>
              <w:rPr>
                <w:rFonts w:cstheme="minorHAnsi"/>
                <w:sz w:val="24"/>
                <w:szCs w:val="24"/>
              </w:rPr>
            </w:pPr>
            <w:r w:rsidRPr="00E92B81">
              <w:rPr>
                <w:rFonts w:cstheme="minorHAnsi"/>
                <w:sz w:val="24"/>
                <w:szCs w:val="24"/>
              </w:rPr>
              <w:t>Attività di lettura di poesie e intervento dei gruppi musicali di entrambi gli istituti.</w:t>
            </w:r>
          </w:p>
          <w:p w14:paraId="1B2B5AE7" w14:textId="612A6EEE" w:rsidR="006F731A" w:rsidRPr="00E92B81" w:rsidRDefault="006F731A" w:rsidP="00EB2239">
            <w:pPr>
              <w:widowControl w:val="0"/>
              <w:spacing w:before="8"/>
              <w:ind w:left="115" w:right="707" w:firstLine="3"/>
              <w:rPr>
                <w:rFonts w:cstheme="minorHAnsi"/>
                <w:sz w:val="24"/>
                <w:szCs w:val="24"/>
              </w:rPr>
            </w:pPr>
          </w:p>
        </w:tc>
      </w:tr>
      <w:tr w:rsidR="006F731A" w:rsidRPr="00E92B81" w14:paraId="58672880" w14:textId="162C3115" w:rsidTr="006F731A">
        <w:tc>
          <w:tcPr>
            <w:tcW w:w="1020" w:type="dxa"/>
          </w:tcPr>
          <w:p w14:paraId="0191000B" w14:textId="16666725" w:rsidR="006F731A" w:rsidRPr="00E92B81" w:rsidRDefault="006F731A" w:rsidP="00CF5D8C">
            <w:pPr>
              <w:rPr>
                <w:rFonts w:cstheme="minorHAnsi"/>
                <w:b/>
                <w:bCs/>
                <w:sz w:val="24"/>
                <w:szCs w:val="24"/>
              </w:rPr>
            </w:pPr>
            <w:r w:rsidRPr="00E92B81">
              <w:rPr>
                <w:rFonts w:cstheme="minorHAnsi"/>
                <w:b/>
                <w:bCs/>
                <w:sz w:val="24"/>
                <w:szCs w:val="24"/>
              </w:rPr>
              <w:t>Ore 14,00</w:t>
            </w:r>
          </w:p>
        </w:tc>
        <w:tc>
          <w:tcPr>
            <w:tcW w:w="8331" w:type="dxa"/>
          </w:tcPr>
          <w:p w14:paraId="3E22444D" w14:textId="77777777" w:rsidR="006F731A" w:rsidRPr="00E92B81" w:rsidRDefault="006F731A" w:rsidP="00EB2239">
            <w:pPr>
              <w:widowControl w:val="0"/>
              <w:spacing w:before="8"/>
              <w:ind w:left="115" w:right="707" w:firstLine="3"/>
              <w:rPr>
                <w:rFonts w:cstheme="minorHAnsi"/>
                <w:sz w:val="24"/>
                <w:szCs w:val="24"/>
              </w:rPr>
            </w:pPr>
            <w:r w:rsidRPr="00E92B81">
              <w:rPr>
                <w:rFonts w:cstheme="minorHAnsi"/>
                <w:sz w:val="24"/>
                <w:szCs w:val="24"/>
              </w:rPr>
              <w:t>PROVE MUSICALI</w:t>
            </w:r>
          </w:p>
          <w:p w14:paraId="56CEAA0D" w14:textId="77777777" w:rsidR="006F731A" w:rsidRDefault="006F731A" w:rsidP="00EB2239">
            <w:pPr>
              <w:widowControl w:val="0"/>
              <w:spacing w:before="8"/>
              <w:ind w:left="115" w:right="707" w:firstLine="3"/>
              <w:rPr>
                <w:rFonts w:cstheme="minorHAnsi"/>
                <w:sz w:val="24"/>
                <w:szCs w:val="24"/>
              </w:rPr>
            </w:pPr>
            <w:r w:rsidRPr="00E92B81">
              <w:rPr>
                <w:rFonts w:cstheme="minorHAnsi"/>
                <w:sz w:val="24"/>
                <w:szCs w:val="24"/>
              </w:rPr>
              <w:t>Prove congiunte presso</w:t>
            </w:r>
            <w:r>
              <w:rPr>
                <w:rFonts w:cstheme="minorHAnsi"/>
                <w:sz w:val="24"/>
                <w:szCs w:val="24"/>
              </w:rPr>
              <w:t xml:space="preserve"> il Liceo musicale con </w:t>
            </w:r>
            <w:r w:rsidRPr="00E92B81">
              <w:rPr>
                <w:rFonts w:cstheme="minorHAnsi"/>
                <w:sz w:val="24"/>
                <w:szCs w:val="24"/>
              </w:rPr>
              <w:t>gli studenti del</w:t>
            </w:r>
            <w:r>
              <w:rPr>
                <w:rFonts w:cstheme="minorHAnsi"/>
                <w:sz w:val="24"/>
                <w:szCs w:val="24"/>
              </w:rPr>
              <w:t xml:space="preserve">l’ istituto </w:t>
            </w:r>
            <w:r w:rsidRPr="00E92B81">
              <w:rPr>
                <w:rFonts w:cstheme="minorHAnsi"/>
                <w:sz w:val="24"/>
                <w:szCs w:val="24"/>
              </w:rPr>
              <w:t>Bruno Munari per preparare il concerto finale del progetto.</w:t>
            </w:r>
          </w:p>
          <w:p w14:paraId="32BB598C" w14:textId="0BED5344" w:rsidR="006F731A" w:rsidRPr="00E92B81" w:rsidRDefault="006F731A" w:rsidP="00EB2239">
            <w:pPr>
              <w:widowControl w:val="0"/>
              <w:spacing w:before="8"/>
              <w:ind w:left="115" w:right="707" w:firstLine="3"/>
              <w:rPr>
                <w:rFonts w:cstheme="minorHAnsi"/>
                <w:sz w:val="24"/>
                <w:szCs w:val="24"/>
              </w:rPr>
            </w:pPr>
          </w:p>
        </w:tc>
      </w:tr>
      <w:tr w:rsidR="006F731A" w:rsidRPr="00E92B81" w14:paraId="55BFEF22" w14:textId="65AB2027" w:rsidTr="006F731A">
        <w:tc>
          <w:tcPr>
            <w:tcW w:w="9351" w:type="dxa"/>
            <w:gridSpan w:val="2"/>
          </w:tcPr>
          <w:p w14:paraId="2D2CD478" w14:textId="77777777" w:rsidR="006F731A" w:rsidRDefault="006F731A" w:rsidP="00EB2239">
            <w:pPr>
              <w:jc w:val="center"/>
              <w:rPr>
                <w:rFonts w:cstheme="minorHAnsi"/>
                <w:b/>
                <w:bCs/>
                <w:sz w:val="24"/>
                <w:szCs w:val="24"/>
              </w:rPr>
            </w:pPr>
          </w:p>
          <w:p w14:paraId="50F899E0" w14:textId="7853428B" w:rsidR="006F731A" w:rsidRPr="00E92B81" w:rsidRDefault="006F731A" w:rsidP="00EB2239">
            <w:pPr>
              <w:jc w:val="center"/>
              <w:rPr>
                <w:rFonts w:cstheme="minorHAnsi"/>
                <w:b/>
                <w:bCs/>
                <w:sz w:val="24"/>
                <w:szCs w:val="24"/>
              </w:rPr>
            </w:pPr>
            <w:r w:rsidRPr="00E92B81">
              <w:rPr>
                <w:rFonts w:cstheme="minorHAnsi"/>
                <w:b/>
                <w:bCs/>
                <w:sz w:val="24"/>
                <w:szCs w:val="24"/>
              </w:rPr>
              <w:t>Mercoledì 12 Febbraio</w:t>
            </w:r>
          </w:p>
          <w:p w14:paraId="217D0F48" w14:textId="23989100" w:rsidR="006F731A" w:rsidRPr="00E92B81" w:rsidRDefault="006F731A" w:rsidP="00EB2239">
            <w:pPr>
              <w:jc w:val="center"/>
              <w:rPr>
                <w:rFonts w:cstheme="minorHAnsi"/>
                <w:sz w:val="24"/>
                <w:szCs w:val="24"/>
              </w:rPr>
            </w:pPr>
          </w:p>
        </w:tc>
      </w:tr>
      <w:tr w:rsidR="006F731A" w:rsidRPr="00E92B81" w14:paraId="227B3AB6" w14:textId="4702860E" w:rsidTr="006F731A">
        <w:tc>
          <w:tcPr>
            <w:tcW w:w="1020" w:type="dxa"/>
          </w:tcPr>
          <w:p w14:paraId="3F45CB1C" w14:textId="54AB8CD3" w:rsidR="006F731A" w:rsidRPr="00E92B81" w:rsidRDefault="006F731A" w:rsidP="00CF5D8C">
            <w:pPr>
              <w:rPr>
                <w:rFonts w:cstheme="minorHAnsi"/>
                <w:sz w:val="24"/>
                <w:szCs w:val="24"/>
              </w:rPr>
            </w:pPr>
            <w:r w:rsidRPr="00E92B81">
              <w:rPr>
                <w:rFonts w:cstheme="minorHAnsi"/>
                <w:b/>
                <w:bCs/>
                <w:sz w:val="24"/>
                <w:szCs w:val="24"/>
              </w:rPr>
              <w:t>Ore 10,00</w:t>
            </w:r>
          </w:p>
        </w:tc>
        <w:tc>
          <w:tcPr>
            <w:tcW w:w="8331" w:type="dxa"/>
          </w:tcPr>
          <w:p w14:paraId="341FF488" w14:textId="4E597797" w:rsidR="006F731A" w:rsidRPr="00E92B81" w:rsidRDefault="006F731A" w:rsidP="00E92B81">
            <w:pPr>
              <w:widowControl w:val="0"/>
              <w:ind w:left="117"/>
              <w:rPr>
                <w:rFonts w:eastAsia="Calibri" w:cstheme="minorHAnsi"/>
                <w:bCs/>
                <w:color w:val="000000"/>
                <w:sz w:val="24"/>
                <w:szCs w:val="24"/>
              </w:rPr>
            </w:pPr>
            <w:r w:rsidRPr="00E92B81">
              <w:rPr>
                <w:rFonts w:eastAsia="Calibri" w:cstheme="minorHAnsi"/>
                <w:bCs/>
                <w:color w:val="000000"/>
                <w:sz w:val="24"/>
                <w:szCs w:val="24"/>
              </w:rPr>
              <w:t>VISITA ad ACERRA</w:t>
            </w:r>
          </w:p>
          <w:p w14:paraId="48F4D5BB" w14:textId="77777777" w:rsidR="006F731A" w:rsidRPr="00E92B81" w:rsidRDefault="006F731A" w:rsidP="00EB2239">
            <w:pPr>
              <w:widowControl w:val="0"/>
              <w:ind w:left="117"/>
              <w:rPr>
                <w:rFonts w:cstheme="minorHAnsi"/>
                <w:sz w:val="24"/>
                <w:szCs w:val="24"/>
              </w:rPr>
            </w:pPr>
            <w:r w:rsidRPr="00E92B81">
              <w:rPr>
                <w:rFonts w:cstheme="minorHAnsi"/>
                <w:sz w:val="24"/>
                <w:szCs w:val="24"/>
              </w:rPr>
              <w:t>Spettacolo teatrale al “Castello dei Conti” di Acerra.</w:t>
            </w:r>
          </w:p>
          <w:p w14:paraId="32AFC613" w14:textId="77777777" w:rsidR="006F731A" w:rsidRDefault="006F731A" w:rsidP="00EB2239">
            <w:pPr>
              <w:widowControl w:val="0"/>
              <w:ind w:left="117"/>
              <w:rPr>
                <w:rFonts w:cstheme="minorHAnsi"/>
                <w:sz w:val="24"/>
                <w:szCs w:val="24"/>
              </w:rPr>
            </w:pPr>
            <w:r w:rsidRPr="00E92B81">
              <w:rPr>
                <w:rFonts w:cstheme="minorHAnsi"/>
                <w:sz w:val="24"/>
                <w:szCs w:val="24"/>
              </w:rPr>
              <w:t>Visita della città.</w:t>
            </w:r>
          </w:p>
          <w:p w14:paraId="738DD041" w14:textId="1DC0E954" w:rsidR="006F731A" w:rsidRPr="00E92B81" w:rsidRDefault="006F731A" w:rsidP="00EB2239">
            <w:pPr>
              <w:widowControl w:val="0"/>
              <w:ind w:left="117"/>
              <w:rPr>
                <w:rFonts w:cstheme="minorHAnsi"/>
                <w:sz w:val="24"/>
                <w:szCs w:val="24"/>
              </w:rPr>
            </w:pPr>
          </w:p>
        </w:tc>
      </w:tr>
      <w:tr w:rsidR="006F731A" w:rsidRPr="00E92B81" w14:paraId="7DA02520" w14:textId="3EC6FD88" w:rsidTr="006F731A">
        <w:tc>
          <w:tcPr>
            <w:tcW w:w="1020" w:type="dxa"/>
          </w:tcPr>
          <w:p w14:paraId="6C881D93" w14:textId="38AC1CDD" w:rsidR="006F731A" w:rsidRPr="00E92B81" w:rsidRDefault="006F731A" w:rsidP="00EB2239">
            <w:pPr>
              <w:rPr>
                <w:rFonts w:cstheme="minorHAnsi"/>
                <w:sz w:val="24"/>
                <w:szCs w:val="24"/>
              </w:rPr>
            </w:pPr>
            <w:r w:rsidRPr="00E92B81">
              <w:rPr>
                <w:rFonts w:cstheme="minorHAnsi"/>
                <w:b/>
                <w:bCs/>
                <w:sz w:val="24"/>
                <w:szCs w:val="24"/>
              </w:rPr>
              <w:lastRenderedPageBreak/>
              <w:t>Ore 14,00</w:t>
            </w:r>
          </w:p>
        </w:tc>
        <w:tc>
          <w:tcPr>
            <w:tcW w:w="8331" w:type="dxa"/>
          </w:tcPr>
          <w:p w14:paraId="7649934E" w14:textId="77777777" w:rsidR="006F731A" w:rsidRPr="00E92B81" w:rsidRDefault="006F731A" w:rsidP="00EB2239">
            <w:pPr>
              <w:widowControl w:val="0"/>
              <w:spacing w:before="8"/>
              <w:ind w:left="115" w:right="707" w:firstLine="3"/>
              <w:rPr>
                <w:rFonts w:cstheme="minorHAnsi"/>
                <w:sz w:val="24"/>
                <w:szCs w:val="24"/>
              </w:rPr>
            </w:pPr>
            <w:r w:rsidRPr="00E92B81">
              <w:rPr>
                <w:rFonts w:cstheme="minorHAnsi"/>
                <w:sz w:val="24"/>
                <w:szCs w:val="24"/>
              </w:rPr>
              <w:t>PROVE MUSICALI</w:t>
            </w:r>
          </w:p>
          <w:p w14:paraId="0BD6149A" w14:textId="77777777" w:rsidR="006F731A" w:rsidRDefault="006F731A" w:rsidP="00EB2239">
            <w:pPr>
              <w:widowControl w:val="0"/>
              <w:spacing w:before="8"/>
              <w:ind w:left="115" w:right="707" w:firstLine="3"/>
              <w:rPr>
                <w:rFonts w:cstheme="minorHAnsi"/>
                <w:sz w:val="24"/>
                <w:szCs w:val="24"/>
              </w:rPr>
            </w:pPr>
            <w:r w:rsidRPr="00E92B81">
              <w:rPr>
                <w:rFonts w:cstheme="minorHAnsi"/>
                <w:sz w:val="24"/>
                <w:szCs w:val="24"/>
              </w:rPr>
              <w:t>Prove congiunte presso il Liceo musicale con gli studenti dell'istituto Bruno Munari per preparare il concerto finale del progetto.</w:t>
            </w:r>
          </w:p>
          <w:p w14:paraId="3CE378DA" w14:textId="7E4B579B" w:rsidR="006F731A" w:rsidRPr="00E92B81" w:rsidRDefault="006F731A" w:rsidP="00EB2239">
            <w:pPr>
              <w:widowControl w:val="0"/>
              <w:spacing w:before="8"/>
              <w:ind w:left="115" w:right="707" w:firstLine="3"/>
              <w:rPr>
                <w:rFonts w:cstheme="minorHAnsi"/>
                <w:sz w:val="24"/>
                <w:szCs w:val="24"/>
              </w:rPr>
            </w:pPr>
          </w:p>
        </w:tc>
      </w:tr>
      <w:tr w:rsidR="006F731A" w:rsidRPr="00E92B81" w14:paraId="1F9F6A6B" w14:textId="57AEBC10" w:rsidTr="006F731A">
        <w:tc>
          <w:tcPr>
            <w:tcW w:w="9351" w:type="dxa"/>
            <w:gridSpan w:val="2"/>
          </w:tcPr>
          <w:p w14:paraId="4457D7FF" w14:textId="77777777" w:rsidR="006F731A" w:rsidRDefault="006F731A" w:rsidP="00E92B81">
            <w:pPr>
              <w:jc w:val="center"/>
              <w:rPr>
                <w:rFonts w:cstheme="minorHAnsi"/>
                <w:b/>
                <w:bCs/>
                <w:sz w:val="24"/>
                <w:szCs w:val="24"/>
              </w:rPr>
            </w:pPr>
          </w:p>
          <w:p w14:paraId="20DC7C75" w14:textId="2BDFD0BE" w:rsidR="006F731A" w:rsidRPr="00E92B81" w:rsidRDefault="006F731A" w:rsidP="00E92B81">
            <w:pPr>
              <w:jc w:val="center"/>
              <w:rPr>
                <w:rFonts w:cstheme="minorHAnsi"/>
                <w:b/>
                <w:bCs/>
                <w:sz w:val="24"/>
                <w:szCs w:val="24"/>
              </w:rPr>
            </w:pPr>
            <w:r w:rsidRPr="00E92B81">
              <w:rPr>
                <w:rFonts w:cstheme="minorHAnsi"/>
                <w:b/>
                <w:bCs/>
                <w:sz w:val="24"/>
                <w:szCs w:val="24"/>
              </w:rPr>
              <w:t>Giovedì 13 Febbraio</w:t>
            </w:r>
          </w:p>
          <w:p w14:paraId="0A66AA49" w14:textId="0B02F9D6" w:rsidR="006F731A" w:rsidRPr="00E92B81" w:rsidRDefault="006F731A" w:rsidP="00E92B81">
            <w:pPr>
              <w:jc w:val="center"/>
              <w:rPr>
                <w:rFonts w:cstheme="minorHAnsi"/>
                <w:sz w:val="24"/>
                <w:szCs w:val="24"/>
              </w:rPr>
            </w:pPr>
          </w:p>
        </w:tc>
      </w:tr>
      <w:tr w:rsidR="006F731A" w:rsidRPr="00E92B81" w14:paraId="43BCED8B" w14:textId="50D64E07" w:rsidTr="006F731A">
        <w:tc>
          <w:tcPr>
            <w:tcW w:w="1020" w:type="dxa"/>
          </w:tcPr>
          <w:p w14:paraId="110FB272" w14:textId="42B1777E" w:rsidR="006F731A" w:rsidRPr="00E92B81" w:rsidRDefault="006F731A" w:rsidP="00EB2239">
            <w:pPr>
              <w:widowControl w:val="0"/>
              <w:rPr>
                <w:rFonts w:eastAsia="Calibri" w:cstheme="minorHAnsi"/>
                <w:b/>
                <w:color w:val="000000"/>
                <w:sz w:val="24"/>
                <w:szCs w:val="24"/>
              </w:rPr>
            </w:pPr>
            <w:r w:rsidRPr="00E92B81">
              <w:rPr>
                <w:rFonts w:eastAsia="Calibri" w:cstheme="minorHAnsi"/>
                <w:b/>
                <w:color w:val="000000"/>
                <w:sz w:val="24"/>
                <w:szCs w:val="24"/>
              </w:rPr>
              <w:t>Ore 9,30</w:t>
            </w:r>
          </w:p>
          <w:p w14:paraId="41C251AE" w14:textId="77777777" w:rsidR="006F731A" w:rsidRPr="00E92B81" w:rsidRDefault="006F731A" w:rsidP="00EB2239">
            <w:pPr>
              <w:rPr>
                <w:rFonts w:cstheme="minorHAnsi"/>
                <w:sz w:val="24"/>
                <w:szCs w:val="24"/>
              </w:rPr>
            </w:pPr>
          </w:p>
        </w:tc>
        <w:tc>
          <w:tcPr>
            <w:tcW w:w="8331" w:type="dxa"/>
          </w:tcPr>
          <w:p w14:paraId="5B15A2CD" w14:textId="407F1B8D" w:rsidR="006F731A" w:rsidRPr="00E92B81" w:rsidRDefault="006F731A" w:rsidP="00E92B81">
            <w:pPr>
              <w:widowControl w:val="0"/>
              <w:ind w:left="130"/>
              <w:rPr>
                <w:rFonts w:eastAsia="Calibri" w:cstheme="minorHAnsi"/>
                <w:bCs/>
                <w:color w:val="000000"/>
                <w:sz w:val="24"/>
                <w:szCs w:val="24"/>
              </w:rPr>
            </w:pPr>
            <w:r w:rsidRPr="00E92B81">
              <w:rPr>
                <w:rFonts w:eastAsia="Calibri" w:cstheme="minorHAnsi"/>
                <w:bCs/>
                <w:color w:val="000000"/>
                <w:sz w:val="24"/>
                <w:szCs w:val="24"/>
              </w:rPr>
              <w:t>CONCERTO</w:t>
            </w:r>
          </w:p>
          <w:p w14:paraId="094F4D9E" w14:textId="77777777" w:rsidR="006F731A" w:rsidRDefault="006F731A" w:rsidP="00EB2239">
            <w:pPr>
              <w:widowControl w:val="0"/>
              <w:ind w:left="130"/>
              <w:rPr>
                <w:rFonts w:eastAsia="Calibri" w:cstheme="minorHAnsi"/>
                <w:bCs/>
                <w:color w:val="000000"/>
                <w:sz w:val="24"/>
                <w:szCs w:val="24"/>
              </w:rPr>
            </w:pPr>
            <w:r w:rsidRPr="00E92B81">
              <w:rPr>
                <w:rFonts w:eastAsia="Calibri" w:cstheme="minorHAnsi"/>
                <w:bCs/>
                <w:color w:val="000000"/>
                <w:sz w:val="24"/>
                <w:szCs w:val="24"/>
              </w:rPr>
              <w:t>Concerto finale congiunto dei gruppi vocali e strumentali dei due Istituti</w:t>
            </w:r>
          </w:p>
          <w:p w14:paraId="56C44CA3" w14:textId="5D0922B5" w:rsidR="006F731A" w:rsidRPr="00E92B81" w:rsidRDefault="006F731A" w:rsidP="00EB2239">
            <w:pPr>
              <w:widowControl w:val="0"/>
              <w:ind w:left="130"/>
              <w:rPr>
                <w:rFonts w:eastAsia="Calibri" w:cstheme="minorHAnsi"/>
                <w:b/>
                <w:color w:val="000000"/>
                <w:sz w:val="24"/>
                <w:szCs w:val="24"/>
              </w:rPr>
            </w:pPr>
          </w:p>
        </w:tc>
      </w:tr>
    </w:tbl>
    <w:p w14:paraId="36ADCBF2" w14:textId="77777777" w:rsidR="0032639C" w:rsidRDefault="0032639C" w:rsidP="00CF5D8C">
      <w:pPr>
        <w:rPr>
          <w:sz w:val="24"/>
          <w:szCs w:val="24"/>
        </w:rPr>
      </w:pPr>
    </w:p>
    <w:p w14:paraId="360F4AA7" w14:textId="6FA8B828" w:rsidR="00CC0BB2" w:rsidRPr="003D2F01" w:rsidRDefault="00CC0BB2" w:rsidP="00CF5D8C">
      <w:pPr>
        <w:rPr>
          <w:sz w:val="24"/>
          <w:szCs w:val="24"/>
        </w:rPr>
      </w:pPr>
      <w:r w:rsidRPr="003D2F01">
        <w:rPr>
          <w:sz w:val="24"/>
          <w:szCs w:val="24"/>
        </w:rPr>
        <w:t>L’elenco degli studenti direttamente coinvolti nelle diverse attività organizzate sarà disponibile sul RE nella sezione annotazioni.</w:t>
      </w:r>
    </w:p>
    <w:p w14:paraId="0E2626B9" w14:textId="77777777" w:rsidR="00D831F3" w:rsidRDefault="00D831F3" w:rsidP="00D831F3">
      <w:pPr>
        <w:spacing w:after="0" w:line="265" w:lineRule="exact"/>
        <w:contextualSpacing/>
        <w:jc w:val="right"/>
        <w:rPr>
          <w:rFonts w:ascii="Calibri"/>
        </w:rPr>
      </w:pPr>
    </w:p>
    <w:p w14:paraId="1A9AC955" w14:textId="77777777" w:rsidR="00D831F3" w:rsidRDefault="00D831F3" w:rsidP="00D831F3">
      <w:pPr>
        <w:spacing w:after="0" w:line="265" w:lineRule="exact"/>
        <w:contextualSpacing/>
        <w:jc w:val="right"/>
        <w:rPr>
          <w:rFonts w:ascii="Calibri"/>
        </w:rPr>
      </w:pPr>
    </w:p>
    <w:p w14:paraId="75AB4101" w14:textId="68A84638" w:rsidR="00D831F3" w:rsidRDefault="00D831F3" w:rsidP="00D831F3">
      <w:pPr>
        <w:spacing w:after="0" w:line="265" w:lineRule="exact"/>
        <w:contextualSpacing/>
        <w:jc w:val="right"/>
        <w:rPr>
          <w:rFonts w:ascii="Calibri"/>
        </w:rPr>
      </w:pPr>
      <w:r>
        <w:rPr>
          <w:rFonts w:ascii="Calibri"/>
        </w:rPr>
        <w:t>Il</w:t>
      </w:r>
      <w:r>
        <w:rPr>
          <w:rFonts w:ascii="Calibri"/>
          <w:spacing w:val="-4"/>
        </w:rPr>
        <w:t xml:space="preserve"> </w:t>
      </w:r>
      <w:r>
        <w:rPr>
          <w:rFonts w:ascii="Calibri"/>
        </w:rPr>
        <w:t>Dirigente</w:t>
      </w:r>
      <w:r>
        <w:rPr>
          <w:rFonts w:ascii="Calibri"/>
          <w:spacing w:val="-5"/>
        </w:rPr>
        <w:t xml:space="preserve"> </w:t>
      </w:r>
      <w:r>
        <w:rPr>
          <w:rFonts w:ascii="Calibri"/>
        </w:rPr>
        <w:t>Scolastico</w:t>
      </w:r>
    </w:p>
    <w:p w14:paraId="45E9BCF9" w14:textId="77777777" w:rsidR="00D831F3" w:rsidRDefault="00D831F3" w:rsidP="00D831F3">
      <w:pPr>
        <w:spacing w:after="0" w:line="248" w:lineRule="exact"/>
        <w:contextualSpacing/>
        <w:jc w:val="right"/>
        <w:rPr>
          <w:i/>
        </w:rPr>
      </w:pPr>
      <w:r>
        <w:rPr>
          <w:i/>
        </w:rPr>
        <w:t>Prof.ssa</w:t>
      </w:r>
      <w:r>
        <w:rPr>
          <w:i/>
          <w:spacing w:val="-2"/>
        </w:rPr>
        <w:t xml:space="preserve"> </w:t>
      </w:r>
      <w:r>
        <w:rPr>
          <w:i/>
        </w:rPr>
        <w:t>Lea</w:t>
      </w:r>
      <w:r>
        <w:rPr>
          <w:i/>
          <w:spacing w:val="-3"/>
        </w:rPr>
        <w:t xml:space="preserve"> </w:t>
      </w:r>
      <w:r>
        <w:rPr>
          <w:i/>
        </w:rPr>
        <w:t>Vitolo</w:t>
      </w:r>
    </w:p>
    <w:p w14:paraId="33036ECE" w14:textId="77777777" w:rsidR="00D831F3" w:rsidRDefault="00D831F3" w:rsidP="00D831F3">
      <w:pPr>
        <w:spacing w:after="0"/>
        <w:contextualSpacing/>
        <w:jc w:val="right"/>
        <w:rPr>
          <w:sz w:val="18"/>
        </w:rPr>
      </w:pPr>
      <w:r>
        <w:rPr>
          <w:sz w:val="18"/>
        </w:rPr>
        <w:t>Documento informatico firmato digitalmente</w:t>
      </w:r>
    </w:p>
    <w:p w14:paraId="25BEA037" w14:textId="77777777" w:rsidR="00D831F3" w:rsidRPr="00CF5D8C" w:rsidRDefault="00D831F3" w:rsidP="00D831F3">
      <w:pPr>
        <w:tabs>
          <w:tab w:val="left" w:pos="7290"/>
        </w:tabs>
        <w:spacing w:after="0"/>
        <w:contextualSpacing/>
        <w:jc w:val="right"/>
      </w:pPr>
      <w:r>
        <w:rPr>
          <w:spacing w:val="-42"/>
          <w:sz w:val="18"/>
        </w:rPr>
        <w:t xml:space="preserve"> </w:t>
      </w:r>
      <w:r>
        <w:rPr>
          <w:sz w:val="18"/>
        </w:rPr>
        <w:t>ai</w:t>
      </w:r>
      <w:r>
        <w:rPr>
          <w:spacing w:val="-4"/>
          <w:sz w:val="18"/>
        </w:rPr>
        <w:t xml:space="preserve"> </w:t>
      </w:r>
      <w:r>
        <w:rPr>
          <w:sz w:val="18"/>
        </w:rPr>
        <w:t>sensi</w:t>
      </w:r>
      <w:r>
        <w:rPr>
          <w:spacing w:val="-4"/>
          <w:sz w:val="18"/>
        </w:rPr>
        <w:t xml:space="preserve"> </w:t>
      </w:r>
      <w:r>
        <w:rPr>
          <w:sz w:val="18"/>
        </w:rPr>
        <w:t>del</w:t>
      </w:r>
      <w:r>
        <w:rPr>
          <w:spacing w:val="-4"/>
          <w:sz w:val="18"/>
        </w:rPr>
        <w:t xml:space="preserve"> </w:t>
      </w:r>
      <w:r>
        <w:rPr>
          <w:sz w:val="18"/>
        </w:rPr>
        <w:t>d.lgs.</w:t>
      </w:r>
      <w:r>
        <w:rPr>
          <w:spacing w:val="-4"/>
          <w:sz w:val="18"/>
        </w:rPr>
        <w:t xml:space="preserve"> </w:t>
      </w:r>
      <w:r>
        <w:rPr>
          <w:sz w:val="18"/>
        </w:rPr>
        <w:t>82/2005</w:t>
      </w:r>
      <w:r>
        <w:rPr>
          <w:spacing w:val="-4"/>
          <w:sz w:val="18"/>
        </w:rPr>
        <w:t xml:space="preserve"> </w:t>
      </w:r>
      <w:proofErr w:type="spellStart"/>
      <w:r>
        <w:rPr>
          <w:sz w:val="18"/>
        </w:rPr>
        <w:t>s.m.i.</w:t>
      </w:r>
      <w:proofErr w:type="spellEnd"/>
      <w:r>
        <w:rPr>
          <w:spacing w:val="-1"/>
          <w:sz w:val="18"/>
        </w:rPr>
        <w:t xml:space="preserve"> </w:t>
      </w:r>
      <w:r>
        <w:rPr>
          <w:sz w:val="18"/>
        </w:rPr>
        <w:t>e</w:t>
      </w:r>
      <w:r>
        <w:rPr>
          <w:spacing w:val="-5"/>
          <w:sz w:val="18"/>
        </w:rPr>
        <w:t xml:space="preserve"> </w:t>
      </w:r>
      <w:r>
        <w:rPr>
          <w:sz w:val="18"/>
        </w:rPr>
        <w:t>norme</w:t>
      </w:r>
      <w:r>
        <w:rPr>
          <w:spacing w:val="-6"/>
          <w:sz w:val="18"/>
        </w:rPr>
        <w:t xml:space="preserve"> </w:t>
      </w:r>
      <w:r>
        <w:rPr>
          <w:sz w:val="18"/>
        </w:rPr>
        <w:t>collegate</w:t>
      </w:r>
    </w:p>
    <w:p w14:paraId="0F3297D6" w14:textId="77777777" w:rsidR="00CF5D8C" w:rsidRDefault="00CF5D8C" w:rsidP="00CF5D8C"/>
    <w:sectPr w:rsidR="00CF5D8C">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1540E" w14:textId="77777777" w:rsidR="000D0013" w:rsidRDefault="000D0013" w:rsidP="00CF5D8C">
      <w:pPr>
        <w:spacing w:after="0" w:line="240" w:lineRule="auto"/>
      </w:pPr>
      <w:r>
        <w:separator/>
      </w:r>
    </w:p>
  </w:endnote>
  <w:endnote w:type="continuationSeparator" w:id="0">
    <w:p w14:paraId="1F2B9130" w14:textId="77777777" w:rsidR="000D0013" w:rsidRDefault="000D0013" w:rsidP="00CF5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A9CD4" w14:textId="77777777" w:rsidR="00CF5D8C" w:rsidRDefault="00CF5D8C">
    <w:pPr>
      <w:pStyle w:val="Pidipagina"/>
    </w:pPr>
    <w:r>
      <w:rPr>
        <w:noProof/>
        <w:lang w:eastAsia="it-IT"/>
      </w:rPr>
      <w:drawing>
        <wp:anchor distT="0" distB="0" distL="114300" distR="114300" simplePos="0" relativeHeight="251659264" behindDoc="1" locked="0" layoutInCell="1" allowOverlap="1" wp14:anchorId="5EF0E144" wp14:editId="59FEE43D">
          <wp:simplePos x="0" y="0"/>
          <wp:positionH relativeFrom="column">
            <wp:posOffset>-720090</wp:posOffset>
          </wp:positionH>
          <wp:positionV relativeFrom="paragraph">
            <wp:posOffset>138737</wp:posOffset>
          </wp:positionV>
          <wp:extent cx="7518918" cy="640408"/>
          <wp:effectExtent l="0" t="0" r="0" b="7620"/>
          <wp:wrapNone/>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0013" cy="64135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CF2A1C" w14:textId="77777777" w:rsidR="00CF5D8C" w:rsidRDefault="00CF5D8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35DFD" w14:textId="77777777" w:rsidR="000D0013" w:rsidRDefault="000D0013" w:rsidP="00CF5D8C">
      <w:pPr>
        <w:spacing w:after="0" w:line="240" w:lineRule="auto"/>
      </w:pPr>
      <w:r>
        <w:separator/>
      </w:r>
    </w:p>
  </w:footnote>
  <w:footnote w:type="continuationSeparator" w:id="0">
    <w:p w14:paraId="37834B1C" w14:textId="77777777" w:rsidR="000D0013" w:rsidRDefault="000D0013" w:rsidP="00CF5D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D8C"/>
    <w:rsid w:val="00010D2A"/>
    <w:rsid w:val="00036C6D"/>
    <w:rsid w:val="000D0013"/>
    <w:rsid w:val="000E31CD"/>
    <w:rsid w:val="0032639C"/>
    <w:rsid w:val="003D2F01"/>
    <w:rsid w:val="003E3228"/>
    <w:rsid w:val="00453C0A"/>
    <w:rsid w:val="0056172D"/>
    <w:rsid w:val="005D26F2"/>
    <w:rsid w:val="006D2A5D"/>
    <w:rsid w:val="006F731A"/>
    <w:rsid w:val="00750492"/>
    <w:rsid w:val="009E7E4A"/>
    <w:rsid w:val="00A8418E"/>
    <w:rsid w:val="00BE1109"/>
    <w:rsid w:val="00CC0BB2"/>
    <w:rsid w:val="00CF5D8C"/>
    <w:rsid w:val="00D25A4C"/>
    <w:rsid w:val="00D831F3"/>
    <w:rsid w:val="00DB6DC2"/>
    <w:rsid w:val="00E652F9"/>
    <w:rsid w:val="00E84D52"/>
    <w:rsid w:val="00E92B81"/>
    <w:rsid w:val="00EB2239"/>
    <w:rsid w:val="00F2631C"/>
    <w:rsid w:val="00FF67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E4423"/>
  <w15:docId w15:val="{F828DFEA-5CFE-41D0-9D20-49160E055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F5D8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F5D8C"/>
  </w:style>
  <w:style w:type="paragraph" w:styleId="Pidipagina">
    <w:name w:val="footer"/>
    <w:basedOn w:val="Normale"/>
    <w:link w:val="PidipaginaCarattere"/>
    <w:uiPriority w:val="99"/>
    <w:unhideWhenUsed/>
    <w:rsid w:val="00CF5D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F5D8C"/>
  </w:style>
  <w:style w:type="paragraph" w:styleId="Testofumetto">
    <w:name w:val="Balloon Text"/>
    <w:basedOn w:val="Normale"/>
    <w:link w:val="TestofumettoCarattere"/>
    <w:uiPriority w:val="99"/>
    <w:semiHidden/>
    <w:unhideWhenUsed/>
    <w:rsid w:val="00CF5D8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5D8C"/>
    <w:rPr>
      <w:rFonts w:ascii="Tahoma" w:hAnsi="Tahoma" w:cs="Tahoma"/>
      <w:sz w:val="16"/>
      <w:szCs w:val="16"/>
    </w:rPr>
  </w:style>
  <w:style w:type="table" w:styleId="Grigliatabella">
    <w:name w:val="Table Grid"/>
    <w:basedOn w:val="Tabellanormale"/>
    <w:uiPriority w:val="59"/>
    <w:rsid w:val="00010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243</Words>
  <Characters>1388</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munari munari</dc:creator>
  <cp:lastModifiedBy>Elena D'Errico</cp:lastModifiedBy>
  <cp:revision>9</cp:revision>
  <dcterms:created xsi:type="dcterms:W3CDTF">2025-02-09T12:08:00Z</dcterms:created>
  <dcterms:modified xsi:type="dcterms:W3CDTF">2025-02-09T16:38:00Z</dcterms:modified>
</cp:coreProperties>
</file>