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0D" w:rsidRDefault="000B4260">
      <w:pPr>
        <w:spacing w:after="218" w:line="259" w:lineRule="auto"/>
        <w:ind w:left="0" w:right="4" w:firstLine="0"/>
        <w:jc w:val="center"/>
      </w:pPr>
      <w:bookmarkStart w:id="0" w:name="_GoBack"/>
      <w:bookmarkEnd w:id="0"/>
      <w:r>
        <w:rPr>
          <w:b/>
        </w:rPr>
        <w:t xml:space="preserve">MODULO DI CONSEGNA D.P.I. – COVID-19  </w:t>
      </w:r>
    </w:p>
    <w:p w:rsidR="00071A0D" w:rsidRDefault="000B4260">
      <w:pPr>
        <w:spacing w:after="9"/>
        <w:ind w:left="-5" w:right="0"/>
      </w:pPr>
      <w:r>
        <w:t xml:space="preserve">Il sottoscritto lavoratore della Società </w:t>
      </w:r>
      <w:r>
        <w:rPr>
          <w:b/>
        </w:rPr>
        <w:t xml:space="preserve">__________________________ </w:t>
      </w:r>
      <w:r>
        <w:t>riceve dal Datore di Lavoro o suo delegato, in riferimento alle misure previste in materia Anticontagio da COVID-</w:t>
      </w:r>
      <w:r>
        <w:t xml:space="preserve">19, in aggiunta ai DPI già in possesso, i seguenti Dispositivi di Protezione Individuale: </w:t>
      </w:r>
      <w:r>
        <w:rPr>
          <w:b/>
        </w:rPr>
        <w:t xml:space="preserve"> </w:t>
      </w:r>
    </w:p>
    <w:tbl>
      <w:tblPr>
        <w:tblStyle w:val="TableGrid"/>
        <w:tblW w:w="6770" w:type="dxa"/>
        <w:tblInd w:w="1436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410"/>
        <w:gridCol w:w="1843"/>
      </w:tblGrid>
      <w:tr w:rsidR="00071A0D">
        <w:trPr>
          <w:trHeight w:val="40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1A0D" w:rsidRDefault="000B426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color w:val="365F91"/>
              </w:rPr>
              <w:t xml:space="preserve">DISPOSITIVO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1A0D" w:rsidRDefault="000B426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color w:val="365F91"/>
              </w:rPr>
              <w:t xml:space="preserve">USO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71A0D" w:rsidRDefault="000B426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color w:val="365F91"/>
              </w:rPr>
              <w:t xml:space="preserve">QUANTITA’ </w:t>
            </w:r>
          </w:p>
        </w:tc>
      </w:tr>
      <w:tr w:rsidR="00071A0D">
        <w:trPr>
          <w:trHeight w:val="40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0" w:line="259" w:lineRule="auto"/>
              <w:ind w:left="90" w:right="0" w:firstLine="0"/>
              <w:jc w:val="left"/>
            </w:pPr>
            <w:r>
              <w:t xml:space="preserve">MASCHERINA FACCIALE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0" w:line="259" w:lineRule="auto"/>
              <w:ind w:left="7" w:right="0" w:firstLine="0"/>
              <w:jc w:val="center"/>
            </w:pPr>
            <w:r>
              <w:t xml:space="preserve">Sempre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71A0D" w:rsidRDefault="000B42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74"/>
        <w:ind w:left="-5" w:right="0"/>
      </w:pPr>
      <w:r>
        <w:t xml:space="preserve">Si dichiara:  </w:t>
      </w:r>
    </w:p>
    <w:p w:rsidR="00071A0D" w:rsidRDefault="000B4260">
      <w:pPr>
        <w:numPr>
          <w:ilvl w:val="0"/>
          <w:numId w:val="1"/>
        </w:numPr>
        <w:spacing w:after="71"/>
        <w:ind w:right="0" w:hanging="360"/>
      </w:pPr>
      <w:r>
        <w:t xml:space="preserve">Di farne uso esclusivamente personale e di non cederli la a terzi, né al lavoro né </w:t>
      </w:r>
      <w:r>
        <w:t xml:space="preserve">fuori dal lavoro, in nessun caso e per nessun periodo di tempo, nemmeno il più breve. La buona conservazione della maschera, dal momento della consegna, è esclusiva responsabilità del lavoratore che la riceve.  </w:t>
      </w:r>
    </w:p>
    <w:p w:rsidR="00071A0D" w:rsidRDefault="000B4260">
      <w:pPr>
        <w:numPr>
          <w:ilvl w:val="0"/>
          <w:numId w:val="1"/>
        </w:numPr>
        <w:spacing w:after="71"/>
        <w:ind w:right="0" w:hanging="360"/>
      </w:pPr>
      <w:r>
        <w:t>Mi impegno a segnalare immediatamente al Dat</w:t>
      </w:r>
      <w:r>
        <w:t xml:space="preserve">ore di Lavoro o suo delegato ogni deterioramento dei DPI che li possa renderli non efficaci. Si richiederanno nuovi dispositivi se questi si presenteranno rotti, danneggiati, inutilizzabili, potenzialmente contaminati o indossati da altre persone. </w:t>
      </w:r>
    </w:p>
    <w:p w:rsidR="00071A0D" w:rsidRDefault="000B4260">
      <w:pPr>
        <w:numPr>
          <w:ilvl w:val="0"/>
          <w:numId w:val="1"/>
        </w:numPr>
        <w:spacing w:after="264"/>
        <w:ind w:right="0" w:hanging="360"/>
      </w:pPr>
      <w:r>
        <w:t>Di util</w:t>
      </w:r>
      <w:r>
        <w:t xml:space="preserve">izzare i </w:t>
      </w:r>
      <w:r>
        <w:t xml:space="preserve">DPI in conformità a quanto previsto dalle indicazioni dell’Organizzazione mondiale della sanità con necessaria formazione ed addestramento, in modo da impedire l’involontaria </w:t>
      </w:r>
      <w:r>
        <w:t xml:space="preserve">contaminazione. </w:t>
      </w:r>
    </w:p>
    <w:p w:rsidR="00071A0D" w:rsidRDefault="000B4260">
      <w:pPr>
        <w:spacing w:after="224"/>
        <w:ind w:left="-5" w:right="0"/>
      </w:pPr>
      <w:r>
        <w:t>Come indicato dal rapporto del</w:t>
      </w:r>
      <w:r>
        <w:t>l’Istituto Superiore di S</w:t>
      </w:r>
      <w:r>
        <w:t xml:space="preserve">anità, tutti i DPI impiegati in ambienti di lavoro diversi </w:t>
      </w:r>
      <w:r>
        <w:t xml:space="preserve">dalle strutture sanitarie, dovranno essere smaltiti nei rifiuti indifferenziati. Utilizzare almeno due sacchetti </w:t>
      </w:r>
      <w:r>
        <w:t>uno dentro l’altro o in numero maggiore in dipendenza della</w:t>
      </w:r>
      <w:r>
        <w:t xml:space="preserve"> resistenza meccanica deg</w:t>
      </w:r>
      <w:r>
        <w:t xml:space="preserve">li stessi, che dovranno essere chiusi utilizzando legacci o nastro adesivo. </w:t>
      </w:r>
    </w:p>
    <w:p w:rsidR="00071A0D" w:rsidRDefault="000B4260">
      <w:pPr>
        <w:spacing w:after="9"/>
        <w:ind w:left="-5" w:right="0"/>
      </w:pPr>
      <w:r>
        <w:t xml:space="preserve">Per un corretto utilizzo della mascherina è necessario:  </w:t>
      </w:r>
    </w:p>
    <w:p w:rsidR="00071A0D" w:rsidRDefault="000B4260">
      <w:pPr>
        <w:numPr>
          <w:ilvl w:val="0"/>
          <w:numId w:val="1"/>
        </w:numPr>
        <w:spacing w:after="9"/>
        <w:ind w:right="0" w:hanging="360"/>
      </w:pPr>
      <w:r>
        <w:t>lavare le mani prima di indossarla e utilizzare gli elastici o le stringhe senza toccare la part</w:t>
      </w:r>
      <w:r>
        <w:t xml:space="preserve">e centrale;  </w:t>
      </w:r>
    </w:p>
    <w:p w:rsidR="00071A0D" w:rsidRDefault="000B4260">
      <w:pPr>
        <w:numPr>
          <w:ilvl w:val="0"/>
          <w:numId w:val="1"/>
        </w:numPr>
        <w:spacing w:after="9"/>
        <w:ind w:right="0" w:hanging="360"/>
      </w:pPr>
      <w:r>
        <w:t>coprire ben</w:t>
      </w:r>
      <w:r>
        <w:t xml:space="preserve">e la bocca, il naso e il mento; </w:t>
      </w:r>
      <w:r>
        <w:t xml:space="preserve"> </w:t>
      </w:r>
    </w:p>
    <w:p w:rsidR="00071A0D" w:rsidRDefault="000B4260">
      <w:pPr>
        <w:numPr>
          <w:ilvl w:val="0"/>
          <w:numId w:val="1"/>
        </w:numPr>
        <w:spacing w:after="9"/>
        <w:ind w:right="0" w:hanging="360"/>
      </w:pPr>
      <w:r>
        <w:t xml:space="preserve">dopo averla tolta, senza toccare la parte centrale, lavare subito le mani. </w:t>
      </w:r>
      <w:r>
        <w:t xml:space="preserve"> </w:t>
      </w:r>
    </w:p>
    <w:p w:rsidR="00071A0D" w:rsidRDefault="000B4260">
      <w:pPr>
        <w:spacing w:after="0"/>
        <w:ind w:left="-5" w:right="0"/>
      </w:pPr>
      <w:r>
        <w:t xml:space="preserve">Si ricorda che l'uso della mascherina non sostituisce il rispetto delle regole di distanziamento sociale e igiene delle mani. </w:t>
      </w:r>
    </w:p>
    <w:p w:rsidR="00071A0D" w:rsidRDefault="000B426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918" w:type="dxa"/>
        <w:tblInd w:w="360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7"/>
        <w:gridCol w:w="5831"/>
      </w:tblGrid>
      <w:tr w:rsidR="00071A0D">
        <w:trPr>
          <w:trHeight w:val="108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0" w:line="259" w:lineRule="auto"/>
              <w:ind w:left="2" w:right="0" w:firstLine="0"/>
              <w:jc w:val="left"/>
            </w:pPr>
            <w:r>
              <w:t xml:space="preserve">LUOGO E DATA: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0" w:line="259" w:lineRule="auto"/>
              <w:ind w:left="0" w:right="0" w:firstLine="0"/>
              <w:jc w:val="left"/>
            </w:pPr>
            <w:r>
              <w:t xml:space="preserve">FIRMA LAVORATORE PER ACCETTAZIONE DI QUANTO SOPRA: </w:t>
            </w:r>
          </w:p>
          <w:p w:rsidR="00071A0D" w:rsidRDefault="000B42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71A0D" w:rsidRDefault="000B42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71A0D" w:rsidRDefault="000B42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71A0D" w:rsidRDefault="000B4260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179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pStyle w:val="Titolo1"/>
        <w:ind w:left="-5"/>
      </w:pPr>
      <w:r>
        <w:lastRenderedPageBreak/>
        <w:t>INFORMATIVA AL LAVORATORE</w:t>
      </w:r>
      <w:r>
        <w:rPr>
          <w:u w:val="none"/>
        </w:rPr>
        <w:t xml:space="preserve"> </w:t>
      </w:r>
    </w:p>
    <w:p w:rsidR="00071A0D" w:rsidRDefault="000B4260">
      <w:pPr>
        <w:ind w:left="-5" w:right="0"/>
      </w:pPr>
      <w:r>
        <w:t xml:space="preserve">I dispositivi di protezione vanno usati obbligatoriamente durante lo svolgimento delle mansioni, secondo le disposizioni del Decreto Legislativo n. 81/2008 riportati per intero nella presente nota informativa Articolo 20 D.Lgs. 81/2008 - Obbligo di uso. </w:t>
      </w:r>
    </w:p>
    <w:p w:rsidR="00071A0D" w:rsidRDefault="000B4260">
      <w:pPr>
        <w:numPr>
          <w:ilvl w:val="0"/>
          <w:numId w:val="2"/>
        </w:numPr>
        <w:ind w:right="0" w:hanging="218"/>
      </w:pPr>
      <w:r>
        <w:t>O</w:t>
      </w:r>
      <w:r>
        <w:t>gni lavoratore deve prendersi cura della propria salute e sicurezza e di quella delle altre persone presenti sul luogo di lavoro, su cui ricadono gli effetti delle sue azioni o omissioni, conformemente alla sua formazione, alle istruzioni e ai mezzi fornit</w:t>
      </w:r>
      <w:r>
        <w:t xml:space="preserve">i dal datore di lavoro. </w:t>
      </w:r>
    </w:p>
    <w:p w:rsidR="00071A0D" w:rsidRDefault="000B4260">
      <w:pPr>
        <w:numPr>
          <w:ilvl w:val="0"/>
          <w:numId w:val="2"/>
        </w:numPr>
        <w:ind w:right="0" w:hanging="218"/>
      </w:pPr>
      <w:r>
        <w:t xml:space="preserve">I lavoratori devono in particolare: </w:t>
      </w:r>
    </w:p>
    <w:p w:rsidR="00071A0D" w:rsidRDefault="000B4260">
      <w:pPr>
        <w:numPr>
          <w:ilvl w:val="0"/>
          <w:numId w:val="3"/>
        </w:numPr>
        <w:spacing w:after="191"/>
        <w:ind w:right="0" w:hanging="233"/>
      </w:pPr>
      <w:r>
        <w:t xml:space="preserve">contribuire, insieme al datore di lavoro, ai dirigenti e ai preposti, all’adempimento degli obblighi previsti </w:t>
      </w:r>
      <w:r>
        <w:t xml:space="preserve">a tutela della salute e sicurezza sui luoghi di lavoro;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 xml:space="preserve">osservare le disposizioni e le istruzioni impartite dal datore di lavoro, dai dirigenti e dai preposti, ai fini della protezione collettiva ed individuale;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>utilizzare correttamente le attrezzature di lavoro, le sostanze e i preparati pericolosi, i mezzi d</w:t>
      </w:r>
      <w:r>
        <w:t xml:space="preserve">i trasporto e, nonché i dispositivi di sicurezza;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 xml:space="preserve">utilizzare in modo appropriato i dispositivi di protezione messi a loro disposizione;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 xml:space="preserve">segnalare immediatamente al datore di lavoro, al dirigente o al preposto le deficienze dei mezzi e dei dispositivi di </w:t>
      </w:r>
      <w:r>
        <w:t xml:space="preserve">cui alle lettere c) e d), nonché qualsiasi eventuale condizione di pericolo di cui vengano a </w:t>
      </w:r>
      <w:r>
        <w:t>conoscenza, adoperandosi direttamente, in caso di urgenza, nell’ambito delle proprie competenze e possibilità e fatto salvo l’obbligo di cui alla lettera f) per el</w:t>
      </w:r>
      <w:r>
        <w:t>iminare o rid</w:t>
      </w:r>
      <w:r>
        <w:t xml:space="preserve">urre le situazioni di pericolo grave e incombente, dandone notizia al rappresentante dei lavoratori per la sicurezza;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 xml:space="preserve">non rimuovere o modificare senza autorizzazione i dispositivi di sicurezza o di segnalazione o di controllo;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>non compiere d</w:t>
      </w:r>
      <w:r>
        <w:t xml:space="preserve">i propria iniziativa operazioni o manovre che non sono di loro competenza ovvero che possono compromettere la sicurezza propria o di altri lavoratori;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 xml:space="preserve">partecipare ai programmi di formazione e di addestramento organizzati dal datore di lavoro; </w:t>
      </w:r>
    </w:p>
    <w:p w:rsidR="00071A0D" w:rsidRDefault="000B4260">
      <w:pPr>
        <w:numPr>
          <w:ilvl w:val="0"/>
          <w:numId w:val="3"/>
        </w:numPr>
        <w:ind w:right="0" w:hanging="233"/>
      </w:pPr>
      <w:r>
        <w:t xml:space="preserve">sottoporsi </w:t>
      </w:r>
      <w:r>
        <w:t xml:space="preserve">ai controlli sanitari previsti dal presente decreto legislativo o comunque disposti dal medico competente. </w:t>
      </w:r>
    </w:p>
    <w:p w:rsidR="00071A0D" w:rsidRDefault="000B4260">
      <w:pPr>
        <w:ind w:left="-5" w:right="0"/>
      </w:pPr>
      <w:r>
        <w:t>3. I lavoratori di aziende che svolgono attività in regime di appalto o subappalto, devono esporre apposita tessera di riconoscimento, cor</w:t>
      </w:r>
      <w:r>
        <w:t xml:space="preserve">redata di </w:t>
      </w:r>
      <w:r>
        <w:t xml:space="preserve">fotografia, contenente le generalità del lavoratore e l’indicazione </w:t>
      </w:r>
      <w:r>
        <w:t>del datore di lavoro. Tale obbligo grava anche in capo ai lavoratori autonomi che esercitano direttamente la propria attività nel medesimo luogo di lavoro, i quali sono tenuti a provvederv</w:t>
      </w:r>
      <w:r>
        <w:t xml:space="preserve">i per proprio conto. </w:t>
      </w:r>
      <w:r>
        <w:rPr>
          <w:u w:val="single" w:color="000000"/>
        </w:rPr>
        <w:t>Articolo 59 - Sanzioni per i lavoratori</w:t>
      </w:r>
      <w:r>
        <w:t xml:space="preserve"> </w:t>
      </w:r>
    </w:p>
    <w:p w:rsidR="00071A0D" w:rsidRDefault="000B4260">
      <w:pPr>
        <w:ind w:left="-5" w:right="0"/>
      </w:pPr>
      <w:r>
        <w:t xml:space="preserve">1. I lavoratori sono puniti: </w:t>
      </w:r>
    </w:p>
    <w:p w:rsidR="00071A0D" w:rsidRDefault="000B4260">
      <w:pPr>
        <w:numPr>
          <w:ilvl w:val="0"/>
          <w:numId w:val="4"/>
        </w:numPr>
        <w:spacing w:after="9"/>
        <w:ind w:right="0" w:hanging="223"/>
      </w:pPr>
      <w:r>
        <w:t xml:space="preserve">con l’arresto fino a un mese o con l’ammenda da 200 a 600 euro per la violazione dell’articolo 20, comma </w:t>
      </w:r>
    </w:p>
    <w:p w:rsidR="00071A0D" w:rsidRDefault="000B4260">
      <w:pPr>
        <w:ind w:left="-5" w:right="0"/>
      </w:pPr>
      <w:r>
        <w:t xml:space="preserve">2, lett. b), c), d), e), f), g), h) e i); </w:t>
      </w:r>
    </w:p>
    <w:p w:rsidR="00071A0D" w:rsidRDefault="000B4260">
      <w:pPr>
        <w:numPr>
          <w:ilvl w:val="0"/>
          <w:numId w:val="4"/>
        </w:numPr>
        <w:spacing w:after="190"/>
        <w:ind w:right="0" w:hanging="223"/>
      </w:pPr>
      <w:r>
        <w:t xml:space="preserve">con </w:t>
      </w:r>
      <w:r>
        <w:t xml:space="preserve">la sanzione amministrativa pecuniaria da 50 a 300 euro per la violazione dell’articolo 20 comma 3; la </w:t>
      </w:r>
      <w:r>
        <w:t xml:space="preserve">stessa sanzione si applica ai lavoratori autonomi di cui alla medesima disposizione. </w:t>
      </w:r>
    </w:p>
    <w:p w:rsidR="00071A0D" w:rsidRDefault="000B4260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071A0D" w:rsidRDefault="000B426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71A0D" w:rsidRDefault="000B4260">
      <w:pPr>
        <w:pStyle w:val="Titolo1"/>
        <w:ind w:left="-5"/>
      </w:pPr>
      <w:r>
        <w:t>Articolo 75 D.Lgs. 81/2008 - Obbligo di uso</w:t>
      </w:r>
      <w:r>
        <w:rPr>
          <w:u w:val="none"/>
        </w:rPr>
        <w:t xml:space="preserve"> </w:t>
      </w:r>
    </w:p>
    <w:p w:rsidR="00071A0D" w:rsidRDefault="000B4260">
      <w:pPr>
        <w:ind w:left="-5" w:right="0"/>
      </w:pPr>
      <w:r>
        <w:t>I DPI devono essere</w:t>
      </w:r>
      <w:r>
        <w:t xml:space="preserve"> impiegati quando i rischi non possono essere evitati o sufficientemente ridotti da misure tecniche di prevenzione, da mezzi di protezione collettiva, da misure, metodi o procedimenti di riorganizzazione del lavoro. </w:t>
      </w:r>
    </w:p>
    <w:p w:rsidR="00071A0D" w:rsidRDefault="000B4260">
      <w:pPr>
        <w:pStyle w:val="Titolo1"/>
        <w:ind w:left="-5"/>
      </w:pPr>
      <w:r>
        <w:t>Articolo 78 D.Lgs. 81/2008 - Obblighi d</w:t>
      </w:r>
      <w:r>
        <w:t>ei lavoratori</w:t>
      </w:r>
      <w:r>
        <w:rPr>
          <w:u w:val="none"/>
        </w:rPr>
        <w:t xml:space="preserve"> </w:t>
      </w:r>
    </w:p>
    <w:p w:rsidR="00071A0D" w:rsidRDefault="000B4260">
      <w:pPr>
        <w:numPr>
          <w:ilvl w:val="0"/>
          <w:numId w:val="5"/>
        </w:numPr>
        <w:ind w:right="0" w:hanging="218"/>
      </w:pPr>
      <w:r>
        <w:t>In ottemperanza a quanto previsto dall’articolo 20, comma 2, lettera h), i lavoratori si sottopongono al</w:t>
      </w:r>
      <w:r>
        <w:t xml:space="preserve"> programma di formazione e addestramento organizzato dal datore di lavoro nei casi ritenuti necessari ai sensi dell'articolo 77 commi 4, </w:t>
      </w:r>
      <w:r>
        <w:t xml:space="preserve">lettera h), e 5. </w:t>
      </w:r>
    </w:p>
    <w:p w:rsidR="00071A0D" w:rsidRDefault="000B4260">
      <w:pPr>
        <w:numPr>
          <w:ilvl w:val="0"/>
          <w:numId w:val="5"/>
        </w:numPr>
        <w:ind w:right="0" w:hanging="218"/>
      </w:pPr>
      <w:r>
        <w:t xml:space="preserve">In ottemperanza a quanto previsto dall’articolo 20, comma 2, lettera d), i lavoratori utilizzano i DPI messi </w:t>
      </w:r>
      <w:r>
        <w:t>a loro disposizione conformemente all'informazione e alla formazione ricevute e all'addestramento eventualmente organizzato ed es</w:t>
      </w:r>
      <w:r>
        <w:t xml:space="preserve">pletato. </w:t>
      </w:r>
    </w:p>
    <w:p w:rsidR="00071A0D" w:rsidRDefault="000B4260">
      <w:pPr>
        <w:numPr>
          <w:ilvl w:val="0"/>
          <w:numId w:val="5"/>
        </w:numPr>
        <w:ind w:right="0" w:hanging="218"/>
      </w:pPr>
      <w:r>
        <w:t xml:space="preserve">I lavoratori: </w:t>
      </w:r>
    </w:p>
    <w:p w:rsidR="00071A0D" w:rsidRDefault="000B4260">
      <w:pPr>
        <w:numPr>
          <w:ilvl w:val="1"/>
          <w:numId w:val="5"/>
        </w:numPr>
        <w:ind w:right="0" w:hanging="233"/>
      </w:pPr>
      <w:r>
        <w:t xml:space="preserve">provvedono alla cura dei DPI messi a loro disposizione; </w:t>
      </w:r>
    </w:p>
    <w:p w:rsidR="00071A0D" w:rsidRDefault="000B4260">
      <w:pPr>
        <w:numPr>
          <w:ilvl w:val="1"/>
          <w:numId w:val="5"/>
        </w:numPr>
        <w:ind w:right="0" w:hanging="233"/>
      </w:pPr>
      <w:r>
        <w:t xml:space="preserve">non vi apportano modifiche di propria iniziativa. </w:t>
      </w:r>
    </w:p>
    <w:p w:rsidR="00071A0D" w:rsidRDefault="000B4260">
      <w:pPr>
        <w:numPr>
          <w:ilvl w:val="0"/>
          <w:numId w:val="5"/>
        </w:numPr>
        <w:ind w:right="0" w:hanging="218"/>
      </w:pPr>
      <w:r>
        <w:t xml:space="preserve">Al termine dell'utilizzo i lavoratori seguono le procedure aziendali in materia di riconsegna dei DPI. </w:t>
      </w:r>
    </w:p>
    <w:p w:rsidR="00071A0D" w:rsidRDefault="000B4260">
      <w:pPr>
        <w:numPr>
          <w:ilvl w:val="0"/>
          <w:numId w:val="5"/>
        </w:numPr>
        <w:ind w:right="0" w:hanging="218"/>
      </w:pPr>
      <w:r>
        <w:t>I lavoratori segnal</w:t>
      </w:r>
      <w:r>
        <w:t xml:space="preserve">ano immediatamente al datore di lavoro o al dirigente o al preposto qualsiasi difetto o inconveniente da essi rilevato nei DPI messi a loro disposizione. </w:t>
      </w:r>
    </w:p>
    <w:p w:rsidR="00071A0D" w:rsidRDefault="000B426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757" w:type="dxa"/>
        <w:tblInd w:w="442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5672"/>
      </w:tblGrid>
      <w:tr w:rsidR="00071A0D">
        <w:trPr>
          <w:trHeight w:val="12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0" w:line="259" w:lineRule="auto"/>
              <w:ind w:left="0" w:right="0" w:firstLine="0"/>
              <w:jc w:val="left"/>
            </w:pPr>
            <w:r>
              <w:t xml:space="preserve">LUOGO E DATA: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0D" w:rsidRDefault="000B4260">
            <w:pPr>
              <w:spacing w:after="177" w:line="259" w:lineRule="auto"/>
              <w:ind w:left="2" w:right="0" w:firstLine="0"/>
              <w:jc w:val="left"/>
            </w:pPr>
            <w:r>
              <w:t xml:space="preserve">FIRMA LAVORATORE PER AVVENUTA INFORMAZIONE: </w:t>
            </w:r>
          </w:p>
          <w:p w:rsidR="00071A0D" w:rsidRDefault="000B4260">
            <w:pPr>
              <w:spacing w:after="177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071A0D" w:rsidRDefault="000B42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071A0D" w:rsidRDefault="000B426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71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9" w:right="1131" w:bottom="1288" w:left="1133" w:header="751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60" w:rsidRDefault="000B4260">
      <w:pPr>
        <w:spacing w:after="0" w:line="240" w:lineRule="auto"/>
      </w:pPr>
      <w:r>
        <w:separator/>
      </w:r>
    </w:p>
  </w:endnote>
  <w:endnote w:type="continuationSeparator" w:id="0">
    <w:p w:rsidR="000B4260" w:rsidRDefault="000B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0D" w:rsidRDefault="000B4260">
    <w:pPr>
      <w:spacing w:after="0" w:line="259" w:lineRule="auto"/>
      <w:ind w:left="0" w:right="1" w:firstLine="0"/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  <w:p w:rsidR="00071A0D" w:rsidRDefault="000B426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0D" w:rsidRDefault="000B4260">
    <w:pPr>
      <w:spacing w:after="0" w:line="259" w:lineRule="auto"/>
      <w:ind w:left="0" w:right="1" w:firstLine="0"/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A56905" w:rsidRPr="00A56905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A56905" w:rsidRPr="00A56905">
      <w:rPr>
        <w:b/>
        <w:noProof/>
      </w:rPr>
      <w:t>3</w:t>
    </w:r>
    <w:r>
      <w:rPr>
        <w:b/>
      </w:rPr>
      <w:fldChar w:fldCharType="end"/>
    </w:r>
    <w:r>
      <w:t xml:space="preserve"> </w:t>
    </w:r>
  </w:p>
  <w:p w:rsidR="00071A0D" w:rsidRDefault="000B426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0D" w:rsidRDefault="000B4260">
    <w:pPr>
      <w:spacing w:after="0" w:line="259" w:lineRule="auto"/>
      <w:ind w:left="0" w:right="1" w:firstLine="0"/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  <w:p w:rsidR="00071A0D" w:rsidRDefault="000B426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60" w:rsidRDefault="000B4260">
      <w:pPr>
        <w:spacing w:after="0" w:line="240" w:lineRule="auto"/>
      </w:pPr>
      <w:r>
        <w:separator/>
      </w:r>
    </w:p>
  </w:footnote>
  <w:footnote w:type="continuationSeparator" w:id="0">
    <w:p w:rsidR="000B4260" w:rsidRDefault="000B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0D" w:rsidRDefault="000B4260">
    <w:pPr>
      <w:tabs>
        <w:tab w:val="center" w:pos="4679"/>
        <w:tab w:val="center" w:pos="7199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rPr>
        <w:b/>
      </w:rPr>
      <w:t xml:space="preserve">ALLEGATO 2 </w:t>
    </w:r>
    <w:r>
      <w:rPr>
        <w:b/>
      </w:rPr>
      <w:tab/>
    </w:r>
    <w:r>
      <w:t xml:space="preserve"> </w:t>
    </w:r>
  </w:p>
  <w:p w:rsidR="00071A0D" w:rsidRDefault="000B4260">
    <w:pPr>
      <w:spacing w:after="9" w:line="259" w:lineRule="auto"/>
      <w:ind w:left="0" w:right="285" w:firstLine="0"/>
      <w:jc w:val="center"/>
    </w:pPr>
    <w:r>
      <w:rPr>
        <w:b/>
      </w:rPr>
      <w:t>MODULO CONSEGNA DPI</w:t>
    </w:r>
    <w:r>
      <w:t xml:space="preserve"> </w:t>
    </w:r>
  </w:p>
  <w:p w:rsidR="00071A0D" w:rsidRDefault="000B426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0D" w:rsidRDefault="000B4260">
    <w:pPr>
      <w:tabs>
        <w:tab w:val="center" w:pos="4679"/>
        <w:tab w:val="center" w:pos="7199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rPr>
        <w:b/>
      </w:rPr>
      <w:t xml:space="preserve">ALLEGATO 2 </w:t>
    </w:r>
    <w:r>
      <w:rPr>
        <w:b/>
      </w:rPr>
      <w:tab/>
    </w:r>
    <w:r>
      <w:t xml:space="preserve"> </w:t>
    </w:r>
  </w:p>
  <w:p w:rsidR="00071A0D" w:rsidRDefault="000B4260">
    <w:pPr>
      <w:spacing w:after="9" w:line="259" w:lineRule="auto"/>
      <w:ind w:left="0" w:right="285" w:firstLine="0"/>
      <w:jc w:val="center"/>
    </w:pPr>
    <w:r>
      <w:rPr>
        <w:b/>
      </w:rPr>
      <w:t>MODULO CONSEGNA DPI</w:t>
    </w:r>
    <w:r>
      <w:t xml:space="preserve"> </w:t>
    </w:r>
  </w:p>
  <w:p w:rsidR="00071A0D" w:rsidRDefault="000B426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0D" w:rsidRDefault="000B4260">
    <w:pPr>
      <w:tabs>
        <w:tab w:val="center" w:pos="4679"/>
        <w:tab w:val="center" w:pos="7199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rPr>
        <w:b/>
      </w:rPr>
      <w:t xml:space="preserve">ALLEGATO 2 </w:t>
    </w:r>
    <w:r>
      <w:rPr>
        <w:b/>
      </w:rPr>
      <w:tab/>
    </w:r>
    <w:r>
      <w:t xml:space="preserve"> </w:t>
    </w:r>
  </w:p>
  <w:p w:rsidR="00071A0D" w:rsidRDefault="000B4260">
    <w:pPr>
      <w:spacing w:after="9" w:line="259" w:lineRule="auto"/>
      <w:ind w:left="0" w:right="285" w:firstLine="0"/>
      <w:jc w:val="center"/>
    </w:pPr>
    <w:r>
      <w:rPr>
        <w:b/>
      </w:rPr>
      <w:t>MODULO CONSEGNA DPI</w:t>
    </w:r>
    <w:r>
      <w:t xml:space="preserve"> </w:t>
    </w:r>
  </w:p>
  <w:p w:rsidR="00071A0D" w:rsidRDefault="000B4260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566"/>
    <w:multiLevelType w:val="hybridMultilevel"/>
    <w:tmpl w:val="EA066982"/>
    <w:lvl w:ilvl="0" w:tplc="01989FCA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2C2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E7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C06A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47A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9AE6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643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81B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26B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96D7A"/>
    <w:multiLevelType w:val="hybridMultilevel"/>
    <w:tmpl w:val="7F905046"/>
    <w:lvl w:ilvl="0" w:tplc="07A82E3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46340">
      <w:start w:val="1"/>
      <w:numFmt w:val="lowerLetter"/>
      <w:lvlText w:val="%2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C724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69A0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893F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230E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E11A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C867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8BA0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4F25C1"/>
    <w:multiLevelType w:val="hybridMultilevel"/>
    <w:tmpl w:val="4A68C7C8"/>
    <w:lvl w:ilvl="0" w:tplc="D438E3BE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CF2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49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CB2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AF8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1872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C7B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A8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06F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955DD5"/>
    <w:multiLevelType w:val="hybridMultilevel"/>
    <w:tmpl w:val="E4702D9A"/>
    <w:lvl w:ilvl="0" w:tplc="BE542B3C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EEF83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E260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81D6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96351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0AB9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65E3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0E61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42A08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27D13"/>
    <w:multiLevelType w:val="hybridMultilevel"/>
    <w:tmpl w:val="31B41C16"/>
    <w:lvl w:ilvl="0" w:tplc="C08432E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80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C7D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E40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668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4A8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0A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06D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EE2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0D"/>
    <w:rsid w:val="00071A0D"/>
    <w:rsid w:val="000B4260"/>
    <w:rsid w:val="00A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5C462-3DC3-4FD4-ACD6-BFE36ADC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6" w:line="249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7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cp:lastModifiedBy>Utente Windows</cp:lastModifiedBy>
  <cp:revision>2</cp:revision>
  <dcterms:created xsi:type="dcterms:W3CDTF">2022-07-05T13:49:00Z</dcterms:created>
  <dcterms:modified xsi:type="dcterms:W3CDTF">2022-07-05T13:49:00Z</dcterms:modified>
</cp:coreProperties>
</file>